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Оренбургской области от 21.03.2025 N 1429/622-VII-ОЗ</w:t>
              <w:br/>
              <w:t xml:space="preserve">"О внесении изменения в статью 3 Закона Оренбургской области "О региональном государственном контроле (надзоре) в области технического состояния и эксплуатации аттракционов на территории Оренбургской области"</w:t>
              <w:br/>
              <w:t xml:space="preserve">(принят постановлением Законодательного Собрания Оренбургской области от 19.03.2025 N 1429)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21 марта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1429/622-VII-ОЗ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ОРЕНБУРГСКОЙ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 В СТАТЬЮ 3 ЗАКОНА ОРЕНБУРГСКОЙ ОБЛАСТИ</w:t>
      </w:r>
    </w:p>
    <w:p>
      <w:pPr>
        <w:pStyle w:val="2"/>
        <w:jc w:val="center"/>
      </w:pPr>
      <w:r>
        <w:rPr>
          <w:sz w:val="24"/>
        </w:rPr>
        <w:t xml:space="preserve">"О РЕГИОНАЛЬНОМ ГОСУДАРСТВЕННОМ КОНТРОЛЕ (НАДЗОРЕ) В ОБЛАСТИ</w:t>
      </w:r>
    </w:p>
    <w:p>
      <w:pPr>
        <w:pStyle w:val="2"/>
        <w:jc w:val="center"/>
      </w:pPr>
      <w:r>
        <w:rPr>
          <w:sz w:val="24"/>
        </w:rPr>
        <w:t xml:space="preserve">ТЕХНИЧЕСКОГО СОСТОЯНИЯ И ЭКСПЛУАТАЦИИ АТТРАКЦИОНОВ</w:t>
      </w:r>
    </w:p>
    <w:p>
      <w:pPr>
        <w:pStyle w:val="2"/>
        <w:jc w:val="center"/>
      </w:pPr>
      <w:r>
        <w:rPr>
          <w:sz w:val="24"/>
        </w:rPr>
        <w:t xml:space="preserve">НА ТЕРРИТОРИИ ОРЕНБУРГСКОЙ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от 19 марта 2025 г. N 1429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Закон Оренбургской области от 01.12.2022 N 590/218-VII-ОЗ (ред. от 05.12.2024) &quot;О региональном государственном контроле (надзоре) в области технического состояния и эксплуатации аттракционов на территории Оренбургской области&quot; (принят постановлением Законодательного Собрания Оренбургской области от 24.11.2022 N 590) ------------ Недействующая редакция {КонсультантПлюс}">
        <w:r>
          <w:rPr>
            <w:sz w:val="24"/>
            <w:color w:val="0000ff"/>
          </w:rPr>
          <w:t xml:space="preserve">статью 3</w:t>
        </w:r>
      </w:hyperlink>
      <w:r>
        <w:rPr>
          <w:sz w:val="24"/>
        </w:rPr>
        <w:t xml:space="preserve"> Закона Оренбургской области от 1 декабря 2022 года N 590/218-VII-ОЗ "О региональном государственном контроле (надзоре) в области технического состояния и эксплуатации аттракционов на территории Оренбургской области" (Портал официального опубликования нормативных правовых актов Оренбургской области и органов исполнительной власти Оренбургской области (</w:t>
      </w:r>
      <w:hyperlink w:history="0" r:id="rId8">
        <w:r>
          <w:rPr>
            <w:sz w:val="24"/>
            <w:color w:val="0000ff"/>
          </w:rPr>
          <w:t xml:space="preserve">www.pravo.orb.ru</w:t>
        </w:r>
      </w:hyperlink>
      <w:r>
        <w:rPr>
          <w:sz w:val="24"/>
        </w:rPr>
        <w:t xml:space="preserve">), 2 декабря 2022 года, 6 декабря 2024 года) изменение, дополнив частью 1-1 в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"1-1. Региональный государственный контроль в области технического состояния и эксплуатации аттракционов на территории Оренбургской области осуществляется посредством проведения профилактических мероприятий, контрольных (надзорных) мероприятий, предусматривающих взаимодействие с контролируемым лицом и проводимых без взаимодействия с контролируемым лицом.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в рамках контрольного (надзорного) мероприятия, проводимого без взаимодействия с контролируемым лицом,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может быть принято решение о выдаче предписания об устранении выявленных нарушений в порядке, предусмотренном </w:t>
      </w:r>
      <w:hyperlink w:history="0"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1 части 2 статьи 90</w:t>
        </w:r>
      </w:hyperlink>
      <w:r>
        <w:rPr>
          <w:sz w:val="24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Федерации".".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Д.В.ПАСЛЕР</w:t>
      </w:r>
    </w:p>
    <w:p>
      <w:pPr>
        <w:pStyle w:val="0"/>
      </w:pPr>
      <w:r>
        <w:rPr>
          <w:sz w:val="24"/>
        </w:rPr>
        <w:t xml:space="preserve">г. Оренбург, Дом Советов</w:t>
      </w:r>
    </w:p>
    <w:p>
      <w:pPr>
        <w:pStyle w:val="0"/>
        <w:spacing w:before="240" w:line-rule="auto"/>
      </w:pPr>
      <w:r>
        <w:rPr>
          <w:sz w:val="24"/>
        </w:rPr>
        <w:t xml:space="preserve">21 марта 2025 года</w:t>
      </w:r>
    </w:p>
    <w:p>
      <w:pPr>
        <w:pStyle w:val="0"/>
        <w:spacing w:before="240" w:line-rule="auto"/>
      </w:pPr>
      <w:r>
        <w:rPr>
          <w:sz w:val="24"/>
        </w:rPr>
        <w:t xml:space="preserve">N 1429/622-VII-ОЗ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Оренбургской области от 21.03.2025 N 1429/622-VII-ОЗ</w:t>
            <w:br/>
            <w:t>"О внесении изменения в статью 3 Закона Оренбургской области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90&amp;n=137036&amp;date=04.06.2025&amp;dst=100014&amp;field=134" TargetMode = "External"/>
	<Relationship Id="rId8" Type="http://schemas.openxmlformats.org/officeDocument/2006/relationships/hyperlink" Target="www.pravo.orb.ru" TargetMode = "External"/>
	<Relationship Id="rId9" Type="http://schemas.openxmlformats.org/officeDocument/2006/relationships/hyperlink" Target="https://login.consultant.ru/link/?req=doc&amp;base=LAW&amp;n=495001&amp;date=04.06.2025&amp;dst=10148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Оренбургской области от 21.03.2025 N 1429/622-VII-ОЗ
"О внесении изменения в статью 3 Закона Оренбургской области "О региональном государственном контроле (надзоре) в области технического состояния и эксплуатации аттракционов на территории Оренбургской области"
(принят постановлением Законодательного Собрания Оренбургской области от 19.03.2025 N 1429)</dc:title>
  <dcterms:created xsi:type="dcterms:W3CDTF">2025-06-04T10:04:24Z</dcterms:created>
</cp:coreProperties>
</file>